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73" w:rsidRPr="001E3DA3" w:rsidRDefault="007F7673" w:rsidP="00D93CC7">
      <w:pPr>
        <w:pStyle w:val="ListParagraph"/>
        <w:numPr>
          <w:ilvl w:val="0"/>
          <w:numId w:val="1"/>
        </w:numPr>
        <w:spacing w:after="0"/>
        <w:rPr>
          <w:sz w:val="18"/>
          <w:szCs w:val="18"/>
        </w:rPr>
      </w:pPr>
      <w:r w:rsidRPr="001E3DA3">
        <w:rPr>
          <w:sz w:val="18"/>
          <w:szCs w:val="18"/>
        </w:rPr>
        <w:t>CALL TO ORDER</w:t>
      </w:r>
    </w:p>
    <w:p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rsidR="00214B4F" w:rsidRDefault="00214B4F" w:rsidP="00D93CC7">
      <w:pPr>
        <w:pStyle w:val="ListParagraph"/>
        <w:numPr>
          <w:ilvl w:val="0"/>
          <w:numId w:val="1"/>
        </w:numPr>
        <w:spacing w:after="0"/>
        <w:rPr>
          <w:sz w:val="18"/>
          <w:szCs w:val="18"/>
        </w:rPr>
      </w:pPr>
      <w:r w:rsidRPr="00214B4F">
        <w:rPr>
          <w:sz w:val="18"/>
          <w:szCs w:val="18"/>
        </w:rPr>
        <w:t>CONSENT AGENDA</w:t>
      </w:r>
    </w:p>
    <w:p w:rsidR="007F5DA7" w:rsidRPr="007F5DA7" w:rsidRDefault="007F5DA7" w:rsidP="007F5DA7">
      <w:pPr>
        <w:pStyle w:val="ListParagraph"/>
        <w:numPr>
          <w:ilvl w:val="0"/>
          <w:numId w:val="39"/>
        </w:numPr>
        <w:spacing w:after="0"/>
        <w:rPr>
          <w:sz w:val="18"/>
          <w:szCs w:val="18"/>
          <w:highlight w:val="yellow"/>
        </w:rPr>
      </w:pPr>
      <w:r w:rsidRPr="007F5DA7">
        <w:rPr>
          <w:sz w:val="18"/>
          <w:szCs w:val="18"/>
          <w:highlight w:val="yellow"/>
        </w:rPr>
        <w:t>ADOPT MEETING AGENDA</w:t>
      </w:r>
    </w:p>
    <w:p w:rsidR="00B42D78" w:rsidRDefault="008367CA" w:rsidP="008367CA">
      <w:pPr>
        <w:pStyle w:val="ListParagraph"/>
        <w:numPr>
          <w:ilvl w:val="0"/>
          <w:numId w:val="39"/>
        </w:numPr>
        <w:spacing w:after="0"/>
        <w:rPr>
          <w:sz w:val="18"/>
          <w:szCs w:val="18"/>
          <w:highlight w:val="yellow"/>
        </w:rPr>
      </w:pPr>
      <w:r>
        <w:rPr>
          <w:sz w:val="18"/>
          <w:szCs w:val="18"/>
          <w:highlight w:val="yellow"/>
        </w:rPr>
        <w:t>APPROVE MINUTES</w:t>
      </w:r>
    </w:p>
    <w:p w:rsidR="008367CA" w:rsidRDefault="008367CA" w:rsidP="008367CA">
      <w:pPr>
        <w:pStyle w:val="ListParagraph"/>
        <w:numPr>
          <w:ilvl w:val="0"/>
          <w:numId w:val="40"/>
        </w:numPr>
        <w:spacing w:after="0"/>
        <w:rPr>
          <w:sz w:val="18"/>
          <w:szCs w:val="18"/>
          <w:highlight w:val="yellow"/>
        </w:rPr>
      </w:pPr>
      <w:r>
        <w:rPr>
          <w:sz w:val="18"/>
          <w:szCs w:val="18"/>
          <w:highlight w:val="yellow"/>
        </w:rPr>
        <w:t>04/28/2020</w:t>
      </w:r>
    </w:p>
    <w:p w:rsidR="008367CA" w:rsidRPr="008367CA" w:rsidRDefault="008367CA" w:rsidP="008367CA">
      <w:pPr>
        <w:pStyle w:val="ListParagraph"/>
        <w:numPr>
          <w:ilvl w:val="0"/>
          <w:numId w:val="40"/>
        </w:numPr>
        <w:spacing w:after="0"/>
        <w:rPr>
          <w:sz w:val="18"/>
          <w:szCs w:val="18"/>
          <w:highlight w:val="yellow"/>
        </w:rPr>
      </w:pPr>
      <w:r>
        <w:rPr>
          <w:sz w:val="18"/>
          <w:szCs w:val="18"/>
          <w:highlight w:val="yellow"/>
        </w:rPr>
        <w:t>06/01/2020</w:t>
      </w:r>
      <w:r w:rsidRPr="008367CA">
        <w:rPr>
          <w:sz w:val="18"/>
          <w:szCs w:val="18"/>
          <w:highlight w:val="yellow"/>
        </w:rPr>
        <w:t xml:space="preserve">   </w:t>
      </w:r>
    </w:p>
    <w:p w:rsidR="008367CA" w:rsidRPr="008367CA" w:rsidRDefault="008367CA" w:rsidP="008367CA">
      <w:pPr>
        <w:spacing w:after="0"/>
        <w:rPr>
          <w:sz w:val="18"/>
          <w:szCs w:val="18"/>
          <w:highlight w:val="yellow"/>
        </w:rPr>
      </w:pPr>
    </w:p>
    <w:p w:rsidR="00D23F52" w:rsidRPr="0091078C" w:rsidRDefault="00202CE0" w:rsidP="0091078C">
      <w:pPr>
        <w:pStyle w:val="ListParagraph"/>
        <w:numPr>
          <w:ilvl w:val="0"/>
          <w:numId w:val="1"/>
        </w:numPr>
        <w:spacing w:after="0"/>
        <w:rPr>
          <w:sz w:val="18"/>
          <w:szCs w:val="18"/>
        </w:rPr>
      </w:pPr>
      <w:r w:rsidRPr="001E3DA3">
        <w:rPr>
          <w:sz w:val="18"/>
          <w:szCs w:val="18"/>
        </w:rPr>
        <w:t xml:space="preserve"> </w:t>
      </w:r>
      <w:r w:rsidR="008367CA">
        <w:rPr>
          <w:sz w:val="18"/>
          <w:szCs w:val="18"/>
        </w:rPr>
        <w:t>MAYOR UPDATES</w:t>
      </w:r>
    </w:p>
    <w:p w:rsidR="0091078C" w:rsidRPr="00D461B0" w:rsidRDefault="008367CA" w:rsidP="0091078C">
      <w:pPr>
        <w:pStyle w:val="ListParagraph"/>
        <w:numPr>
          <w:ilvl w:val="0"/>
          <w:numId w:val="1"/>
        </w:numPr>
        <w:spacing w:after="0"/>
        <w:rPr>
          <w:sz w:val="18"/>
          <w:szCs w:val="18"/>
        </w:rPr>
      </w:pPr>
      <w:r>
        <w:rPr>
          <w:sz w:val="18"/>
          <w:szCs w:val="18"/>
        </w:rPr>
        <w:t>VISITORS</w:t>
      </w:r>
    </w:p>
    <w:p w:rsidR="008367CA" w:rsidRPr="008367CA" w:rsidRDefault="008367CA" w:rsidP="008367CA">
      <w:pPr>
        <w:pStyle w:val="ListParagraph"/>
        <w:numPr>
          <w:ilvl w:val="0"/>
          <w:numId w:val="1"/>
        </w:numPr>
        <w:spacing w:after="0"/>
        <w:rPr>
          <w:sz w:val="18"/>
          <w:szCs w:val="18"/>
        </w:rPr>
      </w:pPr>
      <w:r>
        <w:rPr>
          <w:sz w:val="18"/>
          <w:szCs w:val="18"/>
        </w:rPr>
        <w:t>TREASURER</w:t>
      </w:r>
    </w:p>
    <w:p w:rsidR="00B63904" w:rsidRDefault="008367CA" w:rsidP="00516EF8">
      <w:pPr>
        <w:pStyle w:val="ListParagraph"/>
        <w:numPr>
          <w:ilvl w:val="0"/>
          <w:numId w:val="3"/>
        </w:numPr>
        <w:spacing w:after="0"/>
        <w:rPr>
          <w:sz w:val="18"/>
          <w:szCs w:val="18"/>
          <w:highlight w:val="yellow"/>
        </w:rPr>
      </w:pPr>
      <w:r>
        <w:rPr>
          <w:sz w:val="18"/>
          <w:szCs w:val="18"/>
          <w:highlight w:val="yellow"/>
        </w:rPr>
        <w:t>REPORT</w:t>
      </w:r>
    </w:p>
    <w:p w:rsidR="008367CA" w:rsidRPr="00516EF8" w:rsidRDefault="008367CA" w:rsidP="00516EF8">
      <w:pPr>
        <w:pStyle w:val="ListParagraph"/>
        <w:numPr>
          <w:ilvl w:val="0"/>
          <w:numId w:val="3"/>
        </w:numPr>
        <w:spacing w:after="0"/>
        <w:rPr>
          <w:sz w:val="18"/>
          <w:szCs w:val="18"/>
          <w:highlight w:val="yellow"/>
        </w:rPr>
      </w:pPr>
      <w:r>
        <w:rPr>
          <w:sz w:val="18"/>
          <w:szCs w:val="18"/>
          <w:highlight w:val="yellow"/>
        </w:rPr>
        <w:t>APPROVE PAYMENT OF BILLS</w:t>
      </w:r>
    </w:p>
    <w:p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rsidR="00440265" w:rsidRDefault="00EE4E16" w:rsidP="00516EF8">
      <w:pPr>
        <w:pStyle w:val="ListParagraph"/>
        <w:numPr>
          <w:ilvl w:val="0"/>
          <w:numId w:val="6"/>
        </w:numPr>
        <w:spacing w:after="0"/>
        <w:rPr>
          <w:sz w:val="18"/>
          <w:szCs w:val="18"/>
          <w:highlight w:val="yellow"/>
        </w:rPr>
      </w:pPr>
      <w:r w:rsidRPr="00C33E40">
        <w:rPr>
          <w:sz w:val="18"/>
          <w:szCs w:val="18"/>
          <w:highlight w:val="yellow"/>
        </w:rPr>
        <w:t>REPORT</w:t>
      </w:r>
    </w:p>
    <w:p w:rsidR="005411AD" w:rsidRPr="00516EF8" w:rsidRDefault="00DF55BD" w:rsidP="00516EF8">
      <w:pPr>
        <w:pStyle w:val="ListParagraph"/>
        <w:numPr>
          <w:ilvl w:val="0"/>
          <w:numId w:val="6"/>
        </w:numPr>
        <w:spacing w:after="0"/>
        <w:rPr>
          <w:sz w:val="18"/>
          <w:szCs w:val="18"/>
          <w:highlight w:val="yellow"/>
        </w:rPr>
      </w:pPr>
      <w:r>
        <w:rPr>
          <w:sz w:val="18"/>
          <w:szCs w:val="18"/>
          <w:highlight w:val="yellow"/>
        </w:rPr>
        <w:t>APPROVE OPERATING BUDGET ORDINANCE</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F878DC" w:rsidRDefault="00727EE3" w:rsidP="00B330E3">
      <w:pPr>
        <w:pStyle w:val="ListParagraph"/>
        <w:numPr>
          <w:ilvl w:val="0"/>
          <w:numId w:val="4"/>
        </w:numPr>
        <w:spacing w:after="0"/>
        <w:rPr>
          <w:sz w:val="18"/>
          <w:szCs w:val="18"/>
          <w:highlight w:val="yellow"/>
        </w:rPr>
      </w:pPr>
      <w:r>
        <w:rPr>
          <w:sz w:val="18"/>
          <w:szCs w:val="18"/>
          <w:highlight w:val="yellow"/>
        </w:rPr>
        <w:t>REPORT</w:t>
      </w:r>
    </w:p>
    <w:p w:rsidR="00D461B0" w:rsidRDefault="00DF55BD" w:rsidP="00DF55BD">
      <w:pPr>
        <w:pStyle w:val="ListParagraph"/>
        <w:numPr>
          <w:ilvl w:val="0"/>
          <w:numId w:val="4"/>
        </w:numPr>
        <w:spacing w:after="0"/>
        <w:rPr>
          <w:sz w:val="18"/>
          <w:szCs w:val="18"/>
          <w:highlight w:val="yellow"/>
        </w:rPr>
      </w:pPr>
      <w:r>
        <w:rPr>
          <w:sz w:val="18"/>
          <w:szCs w:val="18"/>
          <w:highlight w:val="yellow"/>
        </w:rPr>
        <w:t>BIDS &amp; COMPARISON FOR VILLAGE HALL/COMMUNITY CENTER PARKING LOT</w:t>
      </w:r>
    </w:p>
    <w:p w:rsidR="00DF55BD" w:rsidRDefault="00DF55BD" w:rsidP="00DF55BD">
      <w:pPr>
        <w:pStyle w:val="ListParagraph"/>
        <w:numPr>
          <w:ilvl w:val="0"/>
          <w:numId w:val="4"/>
        </w:numPr>
        <w:spacing w:after="0"/>
        <w:rPr>
          <w:sz w:val="18"/>
          <w:szCs w:val="18"/>
          <w:highlight w:val="yellow"/>
        </w:rPr>
      </w:pPr>
      <w:r>
        <w:rPr>
          <w:sz w:val="18"/>
          <w:szCs w:val="18"/>
          <w:highlight w:val="yellow"/>
        </w:rPr>
        <w:t>BIDS FOR WATER/SEWER AT 4380 W. MAIN-TIF PROJECT</w:t>
      </w:r>
    </w:p>
    <w:p w:rsidR="00DF55BD" w:rsidRDefault="00DF55BD" w:rsidP="00DF55BD">
      <w:pPr>
        <w:pStyle w:val="ListParagraph"/>
        <w:numPr>
          <w:ilvl w:val="0"/>
          <w:numId w:val="4"/>
        </w:numPr>
        <w:spacing w:after="0"/>
        <w:rPr>
          <w:sz w:val="18"/>
          <w:szCs w:val="18"/>
          <w:highlight w:val="yellow"/>
        </w:rPr>
      </w:pPr>
      <w:r>
        <w:rPr>
          <w:sz w:val="18"/>
          <w:szCs w:val="18"/>
          <w:highlight w:val="yellow"/>
        </w:rPr>
        <w:t>EASEMENTS</w:t>
      </w:r>
    </w:p>
    <w:p w:rsidR="00AE2F0E" w:rsidRDefault="00AE2F0E" w:rsidP="00DF55BD">
      <w:pPr>
        <w:pStyle w:val="ListParagraph"/>
        <w:numPr>
          <w:ilvl w:val="0"/>
          <w:numId w:val="4"/>
        </w:numPr>
        <w:spacing w:after="0"/>
        <w:rPr>
          <w:sz w:val="18"/>
          <w:szCs w:val="18"/>
          <w:highlight w:val="yellow"/>
        </w:rPr>
      </w:pPr>
      <w:r>
        <w:rPr>
          <w:sz w:val="18"/>
          <w:szCs w:val="18"/>
          <w:highlight w:val="yellow"/>
        </w:rPr>
        <w:t>CONSTRUCTION ENGINEERING AGREEMENT FOR 4380 W MAIN</w:t>
      </w:r>
    </w:p>
    <w:p w:rsidR="00AE2F0E" w:rsidRPr="00DF55BD" w:rsidRDefault="00AE2F0E" w:rsidP="00DF55BD">
      <w:pPr>
        <w:pStyle w:val="ListParagraph"/>
        <w:numPr>
          <w:ilvl w:val="0"/>
          <w:numId w:val="4"/>
        </w:numPr>
        <w:spacing w:after="0"/>
        <w:rPr>
          <w:sz w:val="18"/>
          <w:szCs w:val="18"/>
          <w:highlight w:val="yellow"/>
        </w:rPr>
      </w:pPr>
      <w:r>
        <w:rPr>
          <w:sz w:val="18"/>
          <w:szCs w:val="18"/>
          <w:highlight w:val="yellow"/>
        </w:rPr>
        <w:t>NOTICE OF AWARD OF IEPA LOAN</w:t>
      </w:r>
    </w:p>
    <w:p w:rsidR="00C4045E" w:rsidRPr="001E3DA3" w:rsidRDefault="00E666A3" w:rsidP="00D93CC7">
      <w:pPr>
        <w:pStyle w:val="ListParagraph"/>
        <w:numPr>
          <w:ilvl w:val="0"/>
          <w:numId w:val="1"/>
        </w:numPr>
        <w:spacing w:after="0"/>
        <w:rPr>
          <w:sz w:val="18"/>
          <w:szCs w:val="18"/>
        </w:rPr>
      </w:pPr>
      <w:r>
        <w:rPr>
          <w:sz w:val="18"/>
          <w:szCs w:val="18"/>
        </w:rPr>
        <w:t>PUBLIC WORKS</w:t>
      </w:r>
    </w:p>
    <w:p w:rsidR="004668DF" w:rsidRDefault="00E666A3" w:rsidP="00B63904">
      <w:pPr>
        <w:pStyle w:val="ListParagraph"/>
        <w:numPr>
          <w:ilvl w:val="0"/>
          <w:numId w:val="5"/>
        </w:numPr>
        <w:spacing w:after="0"/>
        <w:rPr>
          <w:sz w:val="18"/>
          <w:szCs w:val="18"/>
          <w:highlight w:val="yellow"/>
        </w:rPr>
      </w:pPr>
      <w:r>
        <w:rPr>
          <w:sz w:val="18"/>
          <w:szCs w:val="18"/>
          <w:highlight w:val="yellow"/>
        </w:rPr>
        <w:t>EJ WATER AND SEWER OPERATOR CONTRACTS</w:t>
      </w:r>
    </w:p>
    <w:p w:rsidR="00E666A3" w:rsidRPr="00B63904" w:rsidRDefault="00E666A3" w:rsidP="00B63904">
      <w:pPr>
        <w:pStyle w:val="ListParagraph"/>
        <w:numPr>
          <w:ilvl w:val="0"/>
          <w:numId w:val="5"/>
        </w:numPr>
        <w:spacing w:after="0"/>
        <w:rPr>
          <w:sz w:val="18"/>
          <w:szCs w:val="18"/>
          <w:highlight w:val="yellow"/>
        </w:rPr>
      </w:pPr>
      <w:r>
        <w:rPr>
          <w:sz w:val="18"/>
          <w:szCs w:val="18"/>
          <w:highlight w:val="yellow"/>
        </w:rPr>
        <w:t>BUILDING THE PUBLIC WORKS BUILDING</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B330E3" w:rsidRPr="00F063AF" w:rsidRDefault="005411AD" w:rsidP="00F063AF">
      <w:pPr>
        <w:pStyle w:val="ListParagraph"/>
        <w:numPr>
          <w:ilvl w:val="0"/>
          <w:numId w:val="24"/>
        </w:numPr>
        <w:spacing w:after="0"/>
        <w:ind w:left="1080"/>
        <w:rPr>
          <w:sz w:val="18"/>
          <w:szCs w:val="18"/>
          <w:highlight w:val="yellow"/>
        </w:rPr>
      </w:pPr>
      <w:r>
        <w:rPr>
          <w:sz w:val="18"/>
          <w:szCs w:val="18"/>
          <w:highlight w:val="yellow"/>
        </w:rPr>
        <w:t>NO REPORT</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F33794" w:rsidRDefault="00E666A3" w:rsidP="005809FA">
      <w:pPr>
        <w:pStyle w:val="ListParagraph"/>
        <w:numPr>
          <w:ilvl w:val="0"/>
          <w:numId w:val="7"/>
        </w:numPr>
        <w:spacing w:after="0"/>
        <w:rPr>
          <w:sz w:val="18"/>
          <w:szCs w:val="18"/>
          <w:highlight w:val="yellow"/>
        </w:rPr>
      </w:pPr>
      <w:r>
        <w:rPr>
          <w:sz w:val="18"/>
          <w:szCs w:val="18"/>
          <w:highlight w:val="yellow"/>
        </w:rPr>
        <w:t>URWC UTILITY SUPPORT SERVICE AGREEMENT- APPROVE</w:t>
      </w:r>
    </w:p>
    <w:p w:rsidR="00E666A3" w:rsidRDefault="00E666A3" w:rsidP="005809FA">
      <w:pPr>
        <w:pStyle w:val="ListParagraph"/>
        <w:numPr>
          <w:ilvl w:val="0"/>
          <w:numId w:val="7"/>
        </w:numPr>
        <w:spacing w:after="0"/>
        <w:rPr>
          <w:sz w:val="18"/>
          <w:szCs w:val="18"/>
          <w:highlight w:val="yellow"/>
        </w:rPr>
      </w:pPr>
      <w:r>
        <w:rPr>
          <w:sz w:val="18"/>
          <w:szCs w:val="18"/>
          <w:highlight w:val="yellow"/>
        </w:rPr>
        <w:t>URWC UTILITY MANAGEMENT AGREEMENT-APPROVE</w:t>
      </w:r>
    </w:p>
    <w:p w:rsidR="001C051A" w:rsidRPr="005809FA" w:rsidRDefault="001C051A" w:rsidP="005809FA">
      <w:pPr>
        <w:pStyle w:val="ListParagraph"/>
        <w:numPr>
          <w:ilvl w:val="0"/>
          <w:numId w:val="7"/>
        </w:numPr>
        <w:spacing w:after="0"/>
        <w:rPr>
          <w:sz w:val="18"/>
          <w:szCs w:val="18"/>
          <w:highlight w:val="yellow"/>
        </w:rPr>
      </w:pPr>
      <w:r>
        <w:rPr>
          <w:sz w:val="18"/>
          <w:szCs w:val="18"/>
          <w:highlight w:val="yellow"/>
        </w:rPr>
        <w:t>COIN OPERATED LICENSE FEE</w:t>
      </w:r>
    </w:p>
    <w:p w:rsidR="00A86DD6" w:rsidRDefault="00966D6B" w:rsidP="00A86DD6">
      <w:pPr>
        <w:pStyle w:val="ListParagraph"/>
        <w:numPr>
          <w:ilvl w:val="0"/>
          <w:numId w:val="1"/>
        </w:numPr>
        <w:spacing w:after="0"/>
        <w:rPr>
          <w:sz w:val="18"/>
          <w:szCs w:val="18"/>
        </w:rPr>
      </w:pPr>
      <w:r w:rsidRPr="001E3DA3">
        <w:rPr>
          <w:sz w:val="18"/>
          <w:szCs w:val="18"/>
        </w:rPr>
        <w:t>NEW BUSINESS</w:t>
      </w:r>
    </w:p>
    <w:p w:rsidR="005809FA" w:rsidRPr="003C71D5" w:rsidRDefault="00370B54" w:rsidP="003C71D5">
      <w:pPr>
        <w:pStyle w:val="ListParagraph"/>
        <w:numPr>
          <w:ilvl w:val="0"/>
          <w:numId w:val="33"/>
        </w:numPr>
        <w:spacing w:after="0"/>
        <w:rPr>
          <w:sz w:val="18"/>
          <w:szCs w:val="18"/>
          <w:highlight w:val="yellow"/>
        </w:rPr>
      </w:pPr>
      <w:r>
        <w:rPr>
          <w:sz w:val="18"/>
          <w:szCs w:val="18"/>
          <w:highlight w:val="yellow"/>
        </w:rPr>
        <w:t>NONE</w:t>
      </w:r>
    </w:p>
    <w:p w:rsidR="00012CDB" w:rsidRDefault="00581247" w:rsidP="00D93CC7">
      <w:pPr>
        <w:pStyle w:val="ListParagraph"/>
        <w:numPr>
          <w:ilvl w:val="0"/>
          <w:numId w:val="1"/>
        </w:numPr>
        <w:spacing w:after="0"/>
        <w:ind w:left="360" w:firstLine="0"/>
        <w:rPr>
          <w:sz w:val="18"/>
          <w:szCs w:val="18"/>
        </w:rPr>
      </w:pPr>
      <w:r>
        <w:rPr>
          <w:sz w:val="18"/>
          <w:szCs w:val="18"/>
        </w:rPr>
        <w:t>PERSONNEL COMMITTEE</w:t>
      </w:r>
    </w:p>
    <w:p w:rsidR="00E92C6F" w:rsidRDefault="003C71D5" w:rsidP="00B77956">
      <w:pPr>
        <w:pStyle w:val="ListParagraph"/>
        <w:numPr>
          <w:ilvl w:val="1"/>
          <w:numId w:val="23"/>
        </w:numPr>
        <w:tabs>
          <w:tab w:val="left" w:pos="1080"/>
        </w:tabs>
        <w:spacing w:after="0"/>
        <w:ind w:firstLine="0"/>
        <w:rPr>
          <w:sz w:val="18"/>
          <w:szCs w:val="18"/>
          <w:highlight w:val="yellow"/>
        </w:rPr>
      </w:pPr>
      <w:r>
        <w:rPr>
          <w:sz w:val="18"/>
          <w:szCs w:val="18"/>
          <w:highlight w:val="yellow"/>
        </w:rPr>
        <w:t>REPORT AND RECOMMENDATIONS</w:t>
      </w:r>
    </w:p>
    <w:p w:rsidR="003C71D5" w:rsidRPr="00C43A95" w:rsidRDefault="003C71D5" w:rsidP="00D30B00">
      <w:pPr>
        <w:pStyle w:val="ListParagraph"/>
        <w:numPr>
          <w:ilvl w:val="1"/>
          <w:numId w:val="23"/>
        </w:numPr>
        <w:tabs>
          <w:tab w:val="left" w:pos="1080"/>
        </w:tabs>
        <w:spacing w:after="0"/>
        <w:ind w:firstLine="0"/>
        <w:rPr>
          <w:sz w:val="18"/>
          <w:szCs w:val="18"/>
          <w:highlight w:val="yellow"/>
        </w:rPr>
      </w:pPr>
      <w:r>
        <w:rPr>
          <w:sz w:val="18"/>
          <w:szCs w:val="18"/>
          <w:highlight w:val="yellow"/>
        </w:rPr>
        <w:lastRenderedPageBreak/>
        <w:t>NEED FOR PART-TIME/FILL IN OFFICE EMPLOYEE</w:t>
      </w:r>
      <w:bookmarkStart w:id="0" w:name="_GoBack"/>
      <w:bookmarkEnd w:id="0"/>
    </w:p>
    <w:p w:rsidR="007976C6" w:rsidRDefault="00966D6B" w:rsidP="00796117">
      <w:pPr>
        <w:pStyle w:val="ListParagraph"/>
        <w:numPr>
          <w:ilvl w:val="0"/>
          <w:numId w:val="1"/>
        </w:numPr>
        <w:spacing w:after="0"/>
        <w:ind w:left="360" w:firstLine="0"/>
        <w:rPr>
          <w:sz w:val="18"/>
          <w:szCs w:val="18"/>
        </w:rPr>
      </w:pPr>
      <w:r w:rsidRPr="001E3DA3">
        <w:rPr>
          <w:sz w:val="18"/>
          <w:szCs w:val="18"/>
        </w:rPr>
        <w:t>STREET’S AND ALLEY’S COMMITTEE REPORT</w:t>
      </w:r>
      <w:r w:rsidR="00732BEE" w:rsidRPr="001E3DA3">
        <w:rPr>
          <w:sz w:val="18"/>
          <w:szCs w:val="18"/>
        </w:rPr>
        <w:t xml:space="preserve"> </w:t>
      </w:r>
    </w:p>
    <w:p w:rsidR="001953B6" w:rsidRPr="00B77956" w:rsidRDefault="00AE2F0E" w:rsidP="00AE2F0E">
      <w:pPr>
        <w:pStyle w:val="ListParagraph"/>
        <w:numPr>
          <w:ilvl w:val="0"/>
          <w:numId w:val="42"/>
        </w:numPr>
        <w:spacing w:after="0"/>
        <w:rPr>
          <w:sz w:val="18"/>
          <w:szCs w:val="18"/>
          <w:highlight w:val="yellow"/>
        </w:rPr>
      </w:pPr>
      <w:r>
        <w:rPr>
          <w:sz w:val="18"/>
          <w:szCs w:val="18"/>
          <w:highlight w:val="yellow"/>
        </w:rPr>
        <w:t>TREE IN VILLAGE EASEMENT BETWEEN FIRST &amp; SECOND ST.</w:t>
      </w:r>
    </w:p>
    <w:p w:rsidR="003C08A1" w:rsidRDefault="00966D6B" w:rsidP="001953B6">
      <w:pPr>
        <w:pStyle w:val="ListParagraph"/>
        <w:numPr>
          <w:ilvl w:val="0"/>
          <w:numId w:val="1"/>
        </w:numPr>
        <w:spacing w:after="0"/>
        <w:rPr>
          <w:sz w:val="18"/>
          <w:szCs w:val="18"/>
        </w:rPr>
      </w:pPr>
      <w:r w:rsidRPr="001E3DA3">
        <w:rPr>
          <w:sz w:val="18"/>
          <w:szCs w:val="18"/>
        </w:rPr>
        <w:t>FINANCE COMMITTEE REPORT</w:t>
      </w:r>
      <w:r w:rsidR="008B1434" w:rsidRPr="001E3DA3">
        <w:rPr>
          <w:sz w:val="18"/>
          <w:szCs w:val="18"/>
        </w:rPr>
        <w:t xml:space="preserve"> </w:t>
      </w:r>
    </w:p>
    <w:p w:rsidR="009B66F0" w:rsidRPr="00B77956" w:rsidRDefault="00D30B00" w:rsidP="00B77956">
      <w:pPr>
        <w:pStyle w:val="ListParagraph"/>
        <w:numPr>
          <w:ilvl w:val="1"/>
          <w:numId w:val="22"/>
        </w:numPr>
        <w:tabs>
          <w:tab w:val="left" w:pos="1080"/>
        </w:tabs>
        <w:spacing w:after="0"/>
        <w:ind w:firstLine="0"/>
        <w:rPr>
          <w:sz w:val="18"/>
          <w:szCs w:val="18"/>
          <w:highlight w:val="yellow"/>
        </w:rPr>
      </w:pPr>
      <w:r>
        <w:rPr>
          <w:sz w:val="18"/>
          <w:szCs w:val="18"/>
          <w:highlight w:val="yellow"/>
        </w:rPr>
        <w:t>NEED TO SCHEDULE MEETING: FURNITURE QUOTES, INSURANCE VALUATIONS, RENT/FEES FOR COMMUNITY CENTER</w:t>
      </w:r>
    </w:p>
    <w:p w:rsidR="00802C30" w:rsidRDefault="008B1434" w:rsidP="00267789">
      <w:pPr>
        <w:pStyle w:val="ListParagraph"/>
        <w:numPr>
          <w:ilvl w:val="0"/>
          <w:numId w:val="1"/>
        </w:numPr>
        <w:spacing w:after="0"/>
        <w:ind w:left="360" w:firstLine="0"/>
        <w:rPr>
          <w:sz w:val="18"/>
          <w:szCs w:val="18"/>
        </w:rPr>
      </w:pPr>
      <w:r w:rsidRPr="00267789">
        <w:rPr>
          <w:sz w:val="18"/>
          <w:szCs w:val="18"/>
        </w:rPr>
        <w:t>ORDINANCE COMMITTEE REPORT</w:t>
      </w:r>
      <w:r w:rsidR="00945FB5" w:rsidRPr="00267789">
        <w:rPr>
          <w:sz w:val="18"/>
          <w:szCs w:val="18"/>
        </w:rPr>
        <w:t xml:space="preserve"> </w:t>
      </w:r>
    </w:p>
    <w:p w:rsidR="00A6588F" w:rsidRDefault="00D30B00" w:rsidP="00F33794">
      <w:pPr>
        <w:pStyle w:val="ListParagraph"/>
        <w:numPr>
          <w:ilvl w:val="0"/>
          <w:numId w:val="34"/>
        </w:numPr>
        <w:tabs>
          <w:tab w:val="left" w:pos="1080"/>
        </w:tabs>
        <w:spacing w:after="0"/>
        <w:rPr>
          <w:sz w:val="18"/>
          <w:szCs w:val="18"/>
          <w:highlight w:val="yellow"/>
        </w:rPr>
      </w:pPr>
      <w:r>
        <w:rPr>
          <w:sz w:val="18"/>
          <w:szCs w:val="18"/>
          <w:highlight w:val="yellow"/>
        </w:rPr>
        <w:t>REPORT AND RECOMMENDATIONS</w:t>
      </w:r>
    </w:p>
    <w:p w:rsidR="00D30B00" w:rsidRPr="00F33794" w:rsidRDefault="00D30B00" w:rsidP="00F33794">
      <w:pPr>
        <w:pStyle w:val="ListParagraph"/>
        <w:numPr>
          <w:ilvl w:val="0"/>
          <w:numId w:val="34"/>
        </w:numPr>
        <w:tabs>
          <w:tab w:val="left" w:pos="1080"/>
        </w:tabs>
        <w:spacing w:after="0"/>
        <w:rPr>
          <w:sz w:val="18"/>
          <w:szCs w:val="18"/>
          <w:highlight w:val="yellow"/>
        </w:rPr>
      </w:pPr>
      <w:r>
        <w:rPr>
          <w:sz w:val="18"/>
          <w:szCs w:val="18"/>
          <w:highlight w:val="yellow"/>
        </w:rPr>
        <w:t>PUBLIC WORKS PERSONNEL</w:t>
      </w:r>
    </w:p>
    <w:p w:rsidR="00907827" w:rsidRPr="007E6C63" w:rsidRDefault="00AB3299" w:rsidP="007E6C63">
      <w:pPr>
        <w:pStyle w:val="ListParagraph"/>
        <w:numPr>
          <w:ilvl w:val="0"/>
          <w:numId w:val="1"/>
        </w:numPr>
        <w:spacing w:after="0"/>
        <w:ind w:left="360" w:firstLine="0"/>
        <w:rPr>
          <w:sz w:val="18"/>
          <w:szCs w:val="18"/>
        </w:rPr>
      </w:pPr>
      <w:r w:rsidRPr="001E3DA3">
        <w:rPr>
          <w:sz w:val="18"/>
          <w:szCs w:val="18"/>
        </w:rPr>
        <w:t>WATER &amp; SEWER COMMITTEE</w:t>
      </w:r>
    </w:p>
    <w:p w:rsidR="00536781" w:rsidRDefault="00D30B00" w:rsidP="00F33794">
      <w:pPr>
        <w:pStyle w:val="ListParagraph"/>
        <w:numPr>
          <w:ilvl w:val="0"/>
          <w:numId w:val="17"/>
        </w:numPr>
        <w:spacing w:after="0"/>
        <w:ind w:left="1080"/>
        <w:rPr>
          <w:sz w:val="18"/>
          <w:szCs w:val="18"/>
          <w:highlight w:val="yellow"/>
        </w:rPr>
      </w:pPr>
      <w:r>
        <w:rPr>
          <w:sz w:val="18"/>
          <w:szCs w:val="18"/>
          <w:highlight w:val="yellow"/>
        </w:rPr>
        <w:t xml:space="preserve"> LATE FEES AND SHUT OFFS TO BEGIN IN JULY</w:t>
      </w:r>
    </w:p>
    <w:p w:rsidR="00D30B00" w:rsidRPr="00F47EAB" w:rsidRDefault="00D30B00" w:rsidP="00F33794">
      <w:pPr>
        <w:pStyle w:val="ListParagraph"/>
        <w:numPr>
          <w:ilvl w:val="0"/>
          <w:numId w:val="17"/>
        </w:numPr>
        <w:spacing w:after="0"/>
        <w:ind w:left="1080"/>
        <w:rPr>
          <w:sz w:val="18"/>
          <w:szCs w:val="18"/>
          <w:highlight w:val="yellow"/>
        </w:rPr>
      </w:pPr>
      <w:r>
        <w:rPr>
          <w:sz w:val="18"/>
          <w:szCs w:val="18"/>
          <w:highlight w:val="yellow"/>
        </w:rPr>
        <w:t>WATER RATE INCREASE BEGINDSEPT. 1</w:t>
      </w:r>
    </w:p>
    <w:p w:rsidR="003364F3" w:rsidRDefault="003364F3" w:rsidP="00D93CC7">
      <w:pPr>
        <w:pStyle w:val="ListParagraph"/>
        <w:numPr>
          <w:ilvl w:val="0"/>
          <w:numId w:val="1"/>
        </w:numPr>
        <w:spacing w:after="0"/>
        <w:ind w:left="360" w:firstLine="0"/>
        <w:rPr>
          <w:sz w:val="18"/>
          <w:szCs w:val="18"/>
        </w:rPr>
      </w:pPr>
      <w:r w:rsidRPr="001E3DA3">
        <w:rPr>
          <w:sz w:val="18"/>
          <w:szCs w:val="18"/>
        </w:rPr>
        <w:t>ECONOMIC DEVELOPMENT COMMITTEE REPORT</w:t>
      </w:r>
    </w:p>
    <w:p w:rsidR="00F47EAB" w:rsidRPr="00D30B00" w:rsidRDefault="00F47EAB" w:rsidP="00F47EAB">
      <w:pPr>
        <w:pStyle w:val="ListParagraph"/>
        <w:numPr>
          <w:ilvl w:val="0"/>
          <w:numId w:val="18"/>
        </w:numPr>
        <w:spacing w:after="0"/>
        <w:rPr>
          <w:sz w:val="18"/>
          <w:szCs w:val="18"/>
          <w:highlight w:val="yellow"/>
        </w:rPr>
      </w:pPr>
      <w:r>
        <w:rPr>
          <w:sz w:val="18"/>
          <w:szCs w:val="18"/>
          <w:highlight w:val="yellow"/>
        </w:rPr>
        <w:t xml:space="preserve">NO </w:t>
      </w:r>
      <w:r w:rsidR="00F33794">
        <w:rPr>
          <w:sz w:val="18"/>
          <w:szCs w:val="18"/>
          <w:highlight w:val="yellow"/>
        </w:rPr>
        <w:t>REPORT</w:t>
      </w:r>
    </w:p>
    <w:p w:rsidR="00E9628D" w:rsidRDefault="00E9628D" w:rsidP="00E9628D">
      <w:pPr>
        <w:pStyle w:val="ListParagraph"/>
        <w:numPr>
          <w:ilvl w:val="0"/>
          <w:numId w:val="1"/>
        </w:numPr>
        <w:spacing w:after="0"/>
        <w:rPr>
          <w:sz w:val="18"/>
          <w:szCs w:val="18"/>
        </w:rPr>
      </w:pPr>
      <w:r>
        <w:rPr>
          <w:sz w:val="18"/>
          <w:szCs w:val="18"/>
        </w:rPr>
        <w:t>ATTORNEY</w:t>
      </w:r>
    </w:p>
    <w:p w:rsidR="005809FA" w:rsidRDefault="00D30B00" w:rsidP="00D30B00">
      <w:pPr>
        <w:pStyle w:val="ListParagraph"/>
        <w:numPr>
          <w:ilvl w:val="0"/>
          <w:numId w:val="31"/>
        </w:numPr>
        <w:spacing w:after="0"/>
        <w:rPr>
          <w:sz w:val="18"/>
          <w:szCs w:val="18"/>
          <w:highlight w:val="yellow"/>
        </w:rPr>
      </w:pPr>
      <w:r>
        <w:rPr>
          <w:sz w:val="18"/>
          <w:szCs w:val="18"/>
          <w:highlight w:val="yellow"/>
        </w:rPr>
        <w:t>OPINION OF WHAT PUBLICATIONS NEEDED FOR ZONING HEARING</w:t>
      </w:r>
    </w:p>
    <w:p w:rsidR="00D30B00" w:rsidRDefault="00D30B00" w:rsidP="00D30B00">
      <w:pPr>
        <w:pStyle w:val="ListParagraph"/>
        <w:numPr>
          <w:ilvl w:val="0"/>
          <w:numId w:val="31"/>
        </w:numPr>
        <w:spacing w:after="0"/>
        <w:rPr>
          <w:sz w:val="18"/>
          <w:szCs w:val="18"/>
          <w:highlight w:val="yellow"/>
        </w:rPr>
      </w:pPr>
      <w:r>
        <w:rPr>
          <w:sz w:val="18"/>
          <w:szCs w:val="18"/>
          <w:highlight w:val="yellow"/>
        </w:rPr>
        <w:t>PUBLIC WORK PERSONNEL</w:t>
      </w:r>
    </w:p>
    <w:p w:rsidR="00D30B00" w:rsidRDefault="00D30B00" w:rsidP="00D30B00">
      <w:pPr>
        <w:pStyle w:val="ListParagraph"/>
        <w:numPr>
          <w:ilvl w:val="0"/>
          <w:numId w:val="31"/>
        </w:numPr>
        <w:spacing w:after="0"/>
        <w:rPr>
          <w:sz w:val="18"/>
          <w:szCs w:val="18"/>
          <w:highlight w:val="yellow"/>
        </w:rPr>
      </w:pPr>
      <w:r>
        <w:rPr>
          <w:sz w:val="18"/>
          <w:szCs w:val="18"/>
          <w:highlight w:val="yellow"/>
        </w:rPr>
        <w:t>REVIEW CLOSED SESSION MINUTES</w:t>
      </w:r>
    </w:p>
    <w:p w:rsidR="001C051A" w:rsidRPr="00D30B00" w:rsidRDefault="001C051A" w:rsidP="00D30B00">
      <w:pPr>
        <w:pStyle w:val="ListParagraph"/>
        <w:numPr>
          <w:ilvl w:val="0"/>
          <w:numId w:val="31"/>
        </w:numPr>
        <w:spacing w:after="0"/>
        <w:rPr>
          <w:sz w:val="18"/>
          <w:szCs w:val="18"/>
          <w:highlight w:val="yellow"/>
        </w:rPr>
      </w:pPr>
      <w:r>
        <w:rPr>
          <w:sz w:val="18"/>
          <w:szCs w:val="18"/>
          <w:highlight w:val="yellow"/>
        </w:rPr>
        <w:t>EASEMENTS</w:t>
      </w:r>
    </w:p>
    <w:p w:rsidR="00907827" w:rsidRPr="00C97E35" w:rsidRDefault="00C4045E" w:rsidP="00C97E35">
      <w:pPr>
        <w:pStyle w:val="ListParagraph"/>
        <w:numPr>
          <w:ilvl w:val="0"/>
          <w:numId w:val="1"/>
        </w:numPr>
        <w:spacing w:after="0"/>
        <w:rPr>
          <w:sz w:val="18"/>
          <w:szCs w:val="18"/>
        </w:rPr>
      </w:pPr>
      <w:r w:rsidRPr="00201413">
        <w:rPr>
          <w:sz w:val="18"/>
          <w:szCs w:val="18"/>
        </w:rPr>
        <w:t>CLOSED SESSION</w:t>
      </w:r>
    </w:p>
    <w:p w:rsidR="0005003C" w:rsidRDefault="00D223B2" w:rsidP="00A6588F">
      <w:pPr>
        <w:pStyle w:val="ListParagraph"/>
        <w:numPr>
          <w:ilvl w:val="0"/>
          <w:numId w:val="14"/>
        </w:numPr>
        <w:tabs>
          <w:tab w:val="left" w:pos="720"/>
          <w:tab w:val="left" w:pos="1080"/>
        </w:tabs>
        <w:spacing w:after="0"/>
        <w:ind w:left="1080"/>
        <w:rPr>
          <w:sz w:val="18"/>
          <w:szCs w:val="18"/>
          <w:highlight w:val="yellow"/>
        </w:rPr>
      </w:pPr>
      <w:r>
        <w:rPr>
          <w:sz w:val="18"/>
          <w:szCs w:val="18"/>
          <w:highlight w:val="yellow"/>
        </w:rPr>
        <w:t>PERSONNEL</w:t>
      </w:r>
    </w:p>
    <w:p w:rsidR="00D223B2" w:rsidRDefault="00D223B2" w:rsidP="00A6588F">
      <w:pPr>
        <w:pStyle w:val="ListParagraph"/>
        <w:numPr>
          <w:ilvl w:val="0"/>
          <w:numId w:val="14"/>
        </w:numPr>
        <w:tabs>
          <w:tab w:val="left" w:pos="720"/>
          <w:tab w:val="left" w:pos="1080"/>
        </w:tabs>
        <w:spacing w:after="0"/>
        <w:ind w:left="1080"/>
        <w:rPr>
          <w:sz w:val="18"/>
          <w:szCs w:val="18"/>
          <w:highlight w:val="yellow"/>
        </w:rPr>
      </w:pPr>
      <w:r>
        <w:rPr>
          <w:sz w:val="18"/>
          <w:szCs w:val="18"/>
          <w:highlight w:val="yellow"/>
        </w:rPr>
        <w:t>REVIEW CLOSED MEETING MINUTES</w:t>
      </w:r>
    </w:p>
    <w:p w:rsidR="001C051A" w:rsidRPr="00A6588F" w:rsidRDefault="001C051A" w:rsidP="00A6588F">
      <w:pPr>
        <w:pStyle w:val="ListParagraph"/>
        <w:numPr>
          <w:ilvl w:val="0"/>
          <w:numId w:val="14"/>
        </w:numPr>
        <w:tabs>
          <w:tab w:val="left" w:pos="720"/>
          <w:tab w:val="left" w:pos="1080"/>
        </w:tabs>
        <w:spacing w:after="0"/>
        <w:ind w:left="1080"/>
        <w:rPr>
          <w:sz w:val="18"/>
          <w:szCs w:val="18"/>
          <w:highlight w:val="yellow"/>
        </w:rPr>
      </w:pPr>
      <w:r>
        <w:rPr>
          <w:sz w:val="18"/>
          <w:szCs w:val="18"/>
          <w:highlight w:val="yellow"/>
        </w:rPr>
        <w:t>EASEMENTS</w:t>
      </w:r>
    </w:p>
    <w:p w:rsidR="000F2C1B" w:rsidRDefault="000F2C1B" w:rsidP="00D93CC7">
      <w:pPr>
        <w:pStyle w:val="ListParagraph"/>
        <w:numPr>
          <w:ilvl w:val="0"/>
          <w:numId w:val="1"/>
        </w:numPr>
        <w:spacing w:after="0"/>
        <w:rPr>
          <w:sz w:val="18"/>
          <w:szCs w:val="18"/>
        </w:rPr>
      </w:pPr>
      <w:r w:rsidRPr="001E3DA3">
        <w:rPr>
          <w:sz w:val="18"/>
          <w:szCs w:val="18"/>
        </w:rPr>
        <w:t>RETURN TO OPEN SESSION</w:t>
      </w:r>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69" w:rsidRDefault="003E7769" w:rsidP="00996DA9">
      <w:pPr>
        <w:spacing w:after="0" w:line="240" w:lineRule="auto"/>
      </w:pPr>
      <w:r>
        <w:separator/>
      </w:r>
    </w:p>
  </w:endnote>
  <w:endnote w:type="continuationSeparator" w:id="0">
    <w:p w:rsidR="003E7769" w:rsidRDefault="003E7769"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3E7769">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69" w:rsidRDefault="003E7769" w:rsidP="00996DA9">
      <w:pPr>
        <w:spacing w:after="0" w:line="240" w:lineRule="auto"/>
      </w:pPr>
      <w:r>
        <w:separator/>
      </w:r>
    </w:p>
  </w:footnote>
  <w:footnote w:type="continuationSeparator" w:id="0">
    <w:p w:rsidR="003E7769" w:rsidRDefault="003E7769"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B7668A" w:rsidRDefault="008367CA" w:rsidP="005A01F0">
    <w:pPr>
      <w:spacing w:after="0"/>
      <w:jc w:val="center"/>
      <w:rPr>
        <w:b/>
        <w:sz w:val="28"/>
        <w:szCs w:val="28"/>
      </w:rPr>
    </w:pPr>
    <w:r>
      <w:rPr>
        <w:b/>
        <w:sz w:val="28"/>
        <w:szCs w:val="28"/>
      </w:rPr>
      <w:t>JUNE 29TH</w:t>
    </w:r>
    <w:r w:rsidR="005A01F0" w:rsidRPr="003863A8">
      <w:rPr>
        <w:b/>
        <w:sz w:val="28"/>
        <w:szCs w:val="28"/>
      </w:rPr>
      <w:t xml:space="preserve">, </w:t>
    </w:r>
    <w:proofErr w:type="gramStart"/>
    <w:r>
      <w:rPr>
        <w:b/>
        <w:sz w:val="28"/>
        <w:szCs w:val="28"/>
      </w:rPr>
      <w:t>2020</w:t>
    </w:r>
    <w:r w:rsidR="005A01F0" w:rsidRPr="003863A8">
      <w:rPr>
        <w:b/>
        <w:sz w:val="28"/>
        <w:szCs w:val="28"/>
      </w:rPr>
      <w:t xml:space="preserve">  </w:t>
    </w:r>
    <w:r w:rsidR="0039709C">
      <w:rPr>
        <w:b/>
        <w:sz w:val="28"/>
        <w:szCs w:val="28"/>
      </w:rPr>
      <w:t>7:0</w:t>
    </w:r>
    <w:r w:rsidR="00BE3658">
      <w:rPr>
        <w:b/>
        <w:sz w:val="28"/>
        <w:szCs w:val="28"/>
      </w:rPr>
      <w:t>0</w:t>
    </w:r>
    <w:proofErr w:type="gramEnd"/>
    <w:r w:rsidR="005A01F0" w:rsidRPr="003863A8">
      <w:rPr>
        <w:b/>
        <w:sz w:val="28"/>
        <w:szCs w:val="28"/>
      </w:rPr>
      <w:t xml:space="preserve"> P.M.</w:t>
    </w:r>
  </w:p>
  <w:p w:rsidR="008367CA" w:rsidRPr="00D461B0" w:rsidRDefault="008367CA" w:rsidP="005A01F0">
    <w:pPr>
      <w:spacing w:after="0"/>
      <w:jc w:val="center"/>
      <w:rPr>
        <w:b/>
        <w:sz w:val="28"/>
        <w:szCs w:val="28"/>
      </w:rPr>
    </w:pPr>
    <w:r>
      <w:rPr>
        <w:b/>
        <w:sz w:val="28"/>
        <w:szCs w:val="28"/>
      </w:rPr>
      <w:t>7500 W. MAIN ST. APT #3</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3021FC7"/>
    <w:multiLevelType w:val="hybridMultilevel"/>
    <w:tmpl w:val="3908466A"/>
    <w:lvl w:ilvl="0" w:tplc="BC883DD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7C29A6"/>
    <w:multiLevelType w:val="hybridMultilevel"/>
    <w:tmpl w:val="FE7C69AE"/>
    <w:lvl w:ilvl="0" w:tplc="4E28D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0"/>
  </w:num>
  <w:num w:numId="4">
    <w:abstractNumId w:val="27"/>
  </w:num>
  <w:num w:numId="5">
    <w:abstractNumId w:val="9"/>
  </w:num>
  <w:num w:numId="6">
    <w:abstractNumId w:val="10"/>
  </w:num>
  <w:num w:numId="7">
    <w:abstractNumId w:val="34"/>
  </w:num>
  <w:num w:numId="8">
    <w:abstractNumId w:val="31"/>
  </w:num>
  <w:num w:numId="9">
    <w:abstractNumId w:val="3"/>
  </w:num>
  <w:num w:numId="10">
    <w:abstractNumId w:val="16"/>
  </w:num>
  <w:num w:numId="11">
    <w:abstractNumId w:val="39"/>
  </w:num>
  <w:num w:numId="12">
    <w:abstractNumId w:val="5"/>
  </w:num>
  <w:num w:numId="13">
    <w:abstractNumId w:val="14"/>
  </w:num>
  <w:num w:numId="14">
    <w:abstractNumId w:val="38"/>
  </w:num>
  <w:num w:numId="15">
    <w:abstractNumId w:val="26"/>
  </w:num>
  <w:num w:numId="16">
    <w:abstractNumId w:val="12"/>
  </w:num>
  <w:num w:numId="17">
    <w:abstractNumId w:val="28"/>
  </w:num>
  <w:num w:numId="18">
    <w:abstractNumId w:val="36"/>
  </w:num>
  <w:num w:numId="19">
    <w:abstractNumId w:val="15"/>
  </w:num>
  <w:num w:numId="20">
    <w:abstractNumId w:val="25"/>
  </w:num>
  <w:num w:numId="21">
    <w:abstractNumId w:val="21"/>
  </w:num>
  <w:num w:numId="22">
    <w:abstractNumId w:val="24"/>
  </w:num>
  <w:num w:numId="23">
    <w:abstractNumId w:val="20"/>
  </w:num>
  <w:num w:numId="24">
    <w:abstractNumId w:val="29"/>
  </w:num>
  <w:num w:numId="25">
    <w:abstractNumId w:val="22"/>
  </w:num>
  <w:num w:numId="26">
    <w:abstractNumId w:val="18"/>
  </w:num>
  <w:num w:numId="27">
    <w:abstractNumId w:val="0"/>
  </w:num>
  <w:num w:numId="28">
    <w:abstractNumId w:val="35"/>
  </w:num>
  <w:num w:numId="29">
    <w:abstractNumId w:val="32"/>
  </w:num>
  <w:num w:numId="30">
    <w:abstractNumId w:val="41"/>
  </w:num>
  <w:num w:numId="31">
    <w:abstractNumId w:val="1"/>
  </w:num>
  <w:num w:numId="32">
    <w:abstractNumId w:val="37"/>
  </w:num>
  <w:num w:numId="33">
    <w:abstractNumId w:val="23"/>
  </w:num>
  <w:num w:numId="34">
    <w:abstractNumId w:val="11"/>
  </w:num>
  <w:num w:numId="35">
    <w:abstractNumId w:val="13"/>
  </w:num>
  <w:num w:numId="36">
    <w:abstractNumId w:val="8"/>
  </w:num>
  <w:num w:numId="37">
    <w:abstractNumId w:val="40"/>
  </w:num>
  <w:num w:numId="38">
    <w:abstractNumId w:val="6"/>
  </w:num>
  <w:num w:numId="39">
    <w:abstractNumId w:val="33"/>
  </w:num>
  <w:num w:numId="40">
    <w:abstractNumId w:val="17"/>
  </w:num>
  <w:num w:numId="41">
    <w:abstractNumId w:val="2"/>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2CDB"/>
    <w:rsid w:val="00037CFF"/>
    <w:rsid w:val="00043721"/>
    <w:rsid w:val="00045CE0"/>
    <w:rsid w:val="00047B59"/>
    <w:rsid w:val="0005003C"/>
    <w:rsid w:val="00056D46"/>
    <w:rsid w:val="000571B1"/>
    <w:rsid w:val="00064235"/>
    <w:rsid w:val="00082292"/>
    <w:rsid w:val="000915E5"/>
    <w:rsid w:val="000A6D49"/>
    <w:rsid w:val="000B3B1F"/>
    <w:rsid w:val="000D43AC"/>
    <w:rsid w:val="000D527B"/>
    <w:rsid w:val="000D78CC"/>
    <w:rsid w:val="000D7F05"/>
    <w:rsid w:val="000E1A82"/>
    <w:rsid w:val="000E2094"/>
    <w:rsid w:val="000F2C1B"/>
    <w:rsid w:val="000F7203"/>
    <w:rsid w:val="00100CE9"/>
    <w:rsid w:val="00103308"/>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5A87"/>
    <w:rsid w:val="001B3762"/>
    <w:rsid w:val="001C051A"/>
    <w:rsid w:val="001C1D57"/>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304F4A"/>
    <w:rsid w:val="003069F4"/>
    <w:rsid w:val="00321A10"/>
    <w:rsid w:val="00330281"/>
    <w:rsid w:val="00332CF0"/>
    <w:rsid w:val="00332E75"/>
    <w:rsid w:val="003364F3"/>
    <w:rsid w:val="00340877"/>
    <w:rsid w:val="003445CF"/>
    <w:rsid w:val="00354416"/>
    <w:rsid w:val="00357B93"/>
    <w:rsid w:val="003637F4"/>
    <w:rsid w:val="00370B54"/>
    <w:rsid w:val="00374F42"/>
    <w:rsid w:val="003773E2"/>
    <w:rsid w:val="00377499"/>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C71D5"/>
    <w:rsid w:val="003E02BA"/>
    <w:rsid w:val="003E7769"/>
    <w:rsid w:val="003F18BD"/>
    <w:rsid w:val="004061BB"/>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6CC3"/>
    <w:rsid w:val="004E2E2A"/>
    <w:rsid w:val="004E5E23"/>
    <w:rsid w:val="00502D9A"/>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26F8"/>
    <w:rsid w:val="005C0A85"/>
    <w:rsid w:val="005C47E0"/>
    <w:rsid w:val="005C5ED5"/>
    <w:rsid w:val="005C7A83"/>
    <w:rsid w:val="005E3CD4"/>
    <w:rsid w:val="00605BC2"/>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A29C9"/>
    <w:rsid w:val="006A7276"/>
    <w:rsid w:val="006B2515"/>
    <w:rsid w:val="006C35DD"/>
    <w:rsid w:val="006E047A"/>
    <w:rsid w:val="006F0DAC"/>
    <w:rsid w:val="006F15EC"/>
    <w:rsid w:val="006F1B31"/>
    <w:rsid w:val="006F62EB"/>
    <w:rsid w:val="00706412"/>
    <w:rsid w:val="00715880"/>
    <w:rsid w:val="00726DC8"/>
    <w:rsid w:val="00727EE3"/>
    <w:rsid w:val="00732BEE"/>
    <w:rsid w:val="00734340"/>
    <w:rsid w:val="00735082"/>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7300"/>
    <w:rsid w:val="008B011A"/>
    <w:rsid w:val="008B1434"/>
    <w:rsid w:val="008B37C7"/>
    <w:rsid w:val="008B7C30"/>
    <w:rsid w:val="008C13ED"/>
    <w:rsid w:val="008E7077"/>
    <w:rsid w:val="008F0925"/>
    <w:rsid w:val="008F5749"/>
    <w:rsid w:val="008F5B75"/>
    <w:rsid w:val="00901E37"/>
    <w:rsid w:val="009026C7"/>
    <w:rsid w:val="00903239"/>
    <w:rsid w:val="00906A80"/>
    <w:rsid w:val="00907827"/>
    <w:rsid w:val="009104E4"/>
    <w:rsid w:val="0091078C"/>
    <w:rsid w:val="00914D08"/>
    <w:rsid w:val="0091527D"/>
    <w:rsid w:val="009309CE"/>
    <w:rsid w:val="009330B5"/>
    <w:rsid w:val="009343A0"/>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6A"/>
    <w:rsid w:val="009E3F78"/>
    <w:rsid w:val="009E45B1"/>
    <w:rsid w:val="009F31CE"/>
    <w:rsid w:val="009F34FB"/>
    <w:rsid w:val="009F383C"/>
    <w:rsid w:val="009F6C01"/>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C3692"/>
    <w:rsid w:val="00AC6243"/>
    <w:rsid w:val="00AC73CF"/>
    <w:rsid w:val="00AD1D18"/>
    <w:rsid w:val="00AD401E"/>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28E1"/>
    <w:rsid w:val="00C97858"/>
    <w:rsid w:val="00C97E35"/>
    <w:rsid w:val="00CB5F0B"/>
    <w:rsid w:val="00CC2A38"/>
    <w:rsid w:val="00CD04BC"/>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3CC7"/>
    <w:rsid w:val="00D96162"/>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220B3E"/>
    <w:rsid w:val="0027364F"/>
    <w:rsid w:val="002B4980"/>
    <w:rsid w:val="002D65BA"/>
    <w:rsid w:val="0031710A"/>
    <w:rsid w:val="00324973"/>
    <w:rsid w:val="00360555"/>
    <w:rsid w:val="0036088F"/>
    <w:rsid w:val="003B790E"/>
    <w:rsid w:val="003C152B"/>
    <w:rsid w:val="00404759"/>
    <w:rsid w:val="00407CC2"/>
    <w:rsid w:val="00414926"/>
    <w:rsid w:val="00431F74"/>
    <w:rsid w:val="004C2792"/>
    <w:rsid w:val="005B09DD"/>
    <w:rsid w:val="005C0EB6"/>
    <w:rsid w:val="005F70EE"/>
    <w:rsid w:val="00627AC6"/>
    <w:rsid w:val="0068799C"/>
    <w:rsid w:val="006C0421"/>
    <w:rsid w:val="007B0E6E"/>
    <w:rsid w:val="007F09A4"/>
    <w:rsid w:val="008051E9"/>
    <w:rsid w:val="00877FD1"/>
    <w:rsid w:val="008B0118"/>
    <w:rsid w:val="0090424D"/>
    <w:rsid w:val="00933255"/>
    <w:rsid w:val="00937A7D"/>
    <w:rsid w:val="009920DB"/>
    <w:rsid w:val="009C1B55"/>
    <w:rsid w:val="009F15BF"/>
    <w:rsid w:val="00AA6088"/>
    <w:rsid w:val="00B7344A"/>
    <w:rsid w:val="00CB64E7"/>
    <w:rsid w:val="00D44579"/>
    <w:rsid w:val="00D65AD6"/>
    <w:rsid w:val="00DB2360"/>
    <w:rsid w:val="00DE2EF6"/>
    <w:rsid w:val="00E0618D"/>
    <w:rsid w:val="00EB2B02"/>
    <w:rsid w:val="00EF70F5"/>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6703-1E46-44E1-A205-88DE1E02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2</cp:revision>
  <cp:lastPrinted>2019-11-01T14:52:00Z</cp:lastPrinted>
  <dcterms:created xsi:type="dcterms:W3CDTF">2020-06-26T16:36:00Z</dcterms:created>
  <dcterms:modified xsi:type="dcterms:W3CDTF">2020-06-26T16:36:00Z</dcterms:modified>
</cp:coreProperties>
</file>